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0A" w:rsidRPr="00B93B42" w:rsidRDefault="00820F0A" w:rsidP="00820F0A">
      <w:pPr>
        <w:tabs>
          <w:tab w:val="left" w:pos="426"/>
        </w:tabs>
        <w:suppressAutoHyphens/>
        <w:spacing w:after="0" w:line="240" w:lineRule="auto"/>
        <w:ind w:left="7920" w:firstLine="720"/>
        <w:jc w:val="right"/>
        <w:rPr>
          <w:rFonts w:ascii="Arial" w:eastAsia="Times New Roman" w:hAnsi="Arial" w:cs="Arial"/>
          <w:b/>
          <w:caps/>
          <w:sz w:val="16"/>
          <w:szCs w:val="16"/>
          <w:lang w:val="uk-UA" w:eastAsia="zh-CN"/>
        </w:rPr>
      </w:pPr>
      <w:r w:rsidRPr="00B93B42">
        <w:rPr>
          <w:rFonts w:ascii="Arial" w:eastAsia="Times New Roman" w:hAnsi="Arial" w:cs="Arial"/>
          <w:b/>
          <w:sz w:val="16"/>
          <w:szCs w:val="16"/>
          <w:lang w:val="uk-UA" w:eastAsia="zh-CN"/>
        </w:rPr>
        <w:t>ФОРМА: 2.В.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ДОГОВІР на пЕредачу у колективне управління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caps/>
          <w:sz w:val="23"/>
          <w:szCs w:val="23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майнових прав на виконання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м. Київ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                                                                    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    “__”______________20__ р.</w:t>
      </w:r>
    </w:p>
    <w:p w:rsidR="00820F0A" w:rsidRDefault="00820F0A" w:rsidP="00820F0A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B93B42" w:rsidRPr="009A3201" w:rsidRDefault="00B93B42" w:rsidP="00820F0A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Громадська організація “Об’єднання колективного управління “Оберіг”,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що є організацією колективного управління (надалі – ОБЕРІГ), в особі голови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Ступака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Сергія Костянтиновича, який діє на підставі Статуту, з однієї сторони, і</w:t>
      </w:r>
    </w:p>
    <w:p w:rsidR="00820F0A" w:rsidRPr="009A3201" w:rsidRDefault="00820F0A" w:rsidP="00820F0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 </w:t>
      </w: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ab/>
        <w:t>___________________________________________________</w:t>
      </w:r>
      <w:r w:rsidR="009A3201">
        <w:rPr>
          <w:rFonts w:ascii="Arial" w:eastAsia="Times New Roman" w:hAnsi="Arial" w:cs="Arial"/>
          <w:sz w:val="23"/>
          <w:szCs w:val="23"/>
          <w:lang w:val="uk-UA" w:eastAsia="ru-RU"/>
        </w:rPr>
        <w:t>_____________________________</w:t>
      </w: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 (далі –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Правовласник)</w:t>
      </w:r>
      <w:r w:rsidR="00277E18">
        <w:rPr>
          <w:rFonts w:ascii="Arial" w:eastAsia="Times New Roman" w:hAnsi="Arial" w:cs="Arial"/>
          <w:sz w:val="23"/>
          <w:szCs w:val="23"/>
          <w:lang w:val="uk-UA" w:eastAsia="ru-RU"/>
        </w:rPr>
        <w:t xml:space="preserve">, </w:t>
      </w: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що є об’єднанням виконавців і </w:t>
      </w:r>
      <w:r w:rsidR="002E28ED"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(або) роботодавцем (замовником) об’єднання виконавців та </w:t>
      </w: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>має виключні майнові права на виконання та відповідне право передавати ці права у колективне управління, в особі ________________</w:t>
      </w:r>
      <w:r w:rsidR="009A3201">
        <w:rPr>
          <w:rFonts w:ascii="Arial" w:eastAsia="Times New Roman" w:hAnsi="Arial" w:cs="Arial"/>
          <w:sz w:val="23"/>
          <w:szCs w:val="23"/>
          <w:lang w:val="uk-UA" w:eastAsia="ru-RU"/>
        </w:rPr>
        <w:t>____________________</w:t>
      </w: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>_____________________</w:t>
      </w:r>
    </w:p>
    <w:p w:rsidR="00820F0A" w:rsidRPr="009A3201" w:rsidRDefault="00820F0A" w:rsidP="00820F0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>__________________________________</w:t>
      </w:r>
      <w:r w:rsidR="009A3201">
        <w:rPr>
          <w:rFonts w:ascii="Arial" w:eastAsia="Times New Roman" w:hAnsi="Arial" w:cs="Arial"/>
          <w:sz w:val="23"/>
          <w:szCs w:val="23"/>
          <w:lang w:val="uk-UA" w:eastAsia="ru-RU"/>
        </w:rPr>
        <w:t>_______</w:t>
      </w:r>
      <w:r w:rsidR="00277E18">
        <w:rPr>
          <w:rFonts w:ascii="Arial" w:eastAsia="Times New Roman" w:hAnsi="Arial" w:cs="Arial"/>
          <w:sz w:val="23"/>
          <w:szCs w:val="23"/>
          <w:lang w:val="uk-UA" w:eastAsia="ru-RU"/>
        </w:rPr>
        <w:t>,</w:t>
      </w:r>
      <w:bookmarkStart w:id="0" w:name="_GoBack"/>
      <w:bookmarkEnd w:id="0"/>
      <w:r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 який(а) діє на підставі _______________________, з іншої сторони, (разом надалі іменовані – Сторони), досягли домовленості про наступне: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</w:pPr>
    </w:p>
    <w:p w:rsidR="00820F0A" w:rsidRPr="009A3201" w:rsidRDefault="00820F0A" w:rsidP="00820F0A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1.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i/>
          <w:sz w:val="23"/>
          <w:szCs w:val="23"/>
          <w:u w:val="single"/>
          <w:lang w:val="uk-UA" w:eastAsia="zh-CN"/>
        </w:rPr>
        <w:t xml:space="preserve">Визначення термінів, що застосовуються у цьому Договорі: </w:t>
      </w: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9A3201">
        <w:rPr>
          <w:rFonts w:ascii="Arial" w:hAnsi="Arial" w:cs="Arial"/>
          <w:b/>
          <w:bCs/>
          <w:sz w:val="23"/>
          <w:szCs w:val="23"/>
          <w:lang w:val="uk-UA"/>
        </w:rPr>
        <w:t xml:space="preserve"> виконавець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співак, музикант, актор (театру, кіно тощо), танцюрист або інша фізична особа, яка здійснює виконання;</w:t>
      </w: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виконання”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гра на музичному інструменті, спів, читання, декламування, відображення ролі або танцю, - інтерпретація або інша форма візуального і (або) звукового, і (або) візуально-звукового втілення зображень, звуків, літературного, музичного  або іншого твору чи фольклору; </w:t>
      </w: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винагорода”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грошові кошти, отримані за використання виконань;</w:t>
      </w: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запис”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– будь-яка форма звукової і (або) візуальної фіксації виконань на матеріальному носії (грамплатівках, магнітних стрічках, лазерних дисках, жорстких дисках комп’ютерів тощо);</w:t>
      </w:r>
    </w:p>
    <w:p w:rsidR="00820F0A" w:rsidRPr="009A3201" w:rsidRDefault="00820F0A" w:rsidP="00820F0A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b/>
          <w:sz w:val="23"/>
          <w:szCs w:val="23"/>
          <w:lang w:eastAsia="zh-CN"/>
        </w:rPr>
        <w:t>“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збір за управління</w:t>
      </w:r>
      <w:r w:rsidRPr="009A3201">
        <w:rPr>
          <w:rFonts w:ascii="Arial" w:eastAsia="Times New Roman" w:hAnsi="Arial" w:cs="Arial"/>
          <w:b/>
          <w:sz w:val="23"/>
          <w:szCs w:val="23"/>
          <w:lang w:eastAsia="zh-CN"/>
        </w:rPr>
        <w:t>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грошові кошти, утримані, зараховані або вирахувані ОБЕРІГ з суми винагороди (доходу від прав) або будь-якого іншого не забороненого законом доходу для покриття власних витрат на забезпечення діяльності;</w:t>
      </w:r>
    </w:p>
    <w:p w:rsidR="00820F0A" w:rsidRPr="009A3201" w:rsidRDefault="00820F0A" w:rsidP="009A3201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/>
        </w:rPr>
        <w:t>“к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ористувач</w:t>
      </w:r>
      <w:r w:rsidRPr="009A3201">
        <w:rPr>
          <w:rFonts w:ascii="Arial" w:hAnsi="Arial" w:cs="Arial"/>
          <w:b/>
          <w:sz w:val="23"/>
          <w:szCs w:val="23"/>
          <w:lang w:val="uk-UA"/>
        </w:rPr>
        <w:t>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будь-яка юридична і фізична особа, яка безпосередньо чи опосередковано використовує виконання;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9A3201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9A3201">
        <w:rPr>
          <w:rFonts w:ascii="Arial" w:eastAsia="Times New Roman" w:hAnsi="Arial" w:cs="Arial"/>
          <w:b/>
          <w:sz w:val="23"/>
          <w:szCs w:val="23"/>
          <w:lang w:val="uk-UA" w:eastAsia="zh-CN"/>
        </w:rPr>
        <w:t>майнові права”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майнові права інтелектуальної власності на виконання, а саме право на використання виконання, виключне право дозволяти використання виконання, а також право перешкоджати неправомірному використанню виконання, у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 забороняти таке використання;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Усі інші терміни, що використані у цьому Договорі, відповідають чинній редакції Законам України “Про авторське право і суміжні права” та “Про ефективне управління майновими правами правовласників у сфері авторського права і (або) суміжних прав”.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Значення термінів і їх визначень викладених у однині розповсюджується також на їх множ</w:t>
      </w:r>
      <w:r w:rsidRPr="009A3201">
        <w:rPr>
          <w:rFonts w:ascii="Arial" w:eastAsia="Times New Roman" w:hAnsi="Arial" w:cs="Arial"/>
          <w:sz w:val="23"/>
          <w:szCs w:val="23"/>
          <w:lang w:eastAsia="zh-CN"/>
        </w:rPr>
        <w:t>и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ну, і навпаки.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9A3201" w:rsidRPr="009A3201" w:rsidRDefault="00820F0A" w:rsidP="009A3201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2.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доручає ОБЕРІГ </w:t>
      </w:r>
      <w:r w:rsidR="009A3201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колективне управління своїми майновими правами (майновими правами на виконання), зокрема право дозволяти чи забороняти, на території усіх країн світу на усі свої записані виконання, як вже існуючі, так і ті, що будуть здійснені у майбутньому під час дії даного Договору, при їх використанні наступними способами: 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забезпечення засобами зв</w:t>
      </w:r>
      <w:r w:rsidRPr="009A3201">
        <w:rPr>
          <w:rFonts w:ascii="Arial" w:eastAsia="Times New Roman" w:hAnsi="Arial" w:cs="Arial"/>
          <w:sz w:val="23"/>
          <w:szCs w:val="23"/>
          <w:lang w:eastAsia="zh-CN"/>
        </w:rPr>
        <w:t>’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язку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можливості доступу будь-якої особи до записаного виконання з місця та в час, обраних нею, у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 відображення у загальнодоступних електронних системах інформації (Інтернет тощо);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пряме і (або) опосередковане відтворення (тиражування) запису виконання будь-яким способом і у будь-якій формі для використання, у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 в процесі його використання в мережі Інтернет, а також задля розповсюдження серед користувачів;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продаж та інше відчуження примірника запису виконання в мережі Інтернет;</w:t>
      </w:r>
    </w:p>
    <w:p w:rsidR="009A3201" w:rsidRPr="009A3201" w:rsidRDefault="009A3201" w:rsidP="009A3201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оренда примірника запису виконання</w:t>
      </w:r>
      <w:r w:rsidRPr="009A3201">
        <w:rPr>
          <w:rFonts w:ascii="Arial" w:eastAsia="Times New Roman" w:hAnsi="Arial" w:cs="Arial"/>
          <w:bCs/>
          <w:sz w:val="23"/>
          <w:szCs w:val="23"/>
          <w:lang w:val="uk-UA" w:eastAsia="zh-CN"/>
        </w:rPr>
        <w:t>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право на справедливу винагороду за публічне сповіщення виконань, у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 зафіксованих у фонограмах, відеограмах;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право на справедливу винагороду за публічне виконання зафіксованих у фонограмах виконань;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>право на справедливу винагороду за публічну демонстрацію зафіксованих у відеограмах виконань;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кабельна ретрансляція виконань;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відтворення в домашніх умовах і в особистих цілях виконань, зафіксованих у фонограмах, відеограмах;</w:t>
      </w:r>
    </w:p>
    <w:p w:rsidR="00820F0A" w:rsidRPr="009A3201" w:rsidRDefault="00820F0A" w:rsidP="00820F0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інші способи можливого використання користувачами виконань, які можуть з’явитися в результаті змін у законодавстві України.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3.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відповідно до </w:t>
      </w:r>
      <w:r w:rsidRPr="009A3201">
        <w:rPr>
          <w:rFonts w:ascii="Arial" w:eastAsia="Times New Roman" w:hAnsi="Arial" w:cs="Arial"/>
          <w:sz w:val="23"/>
          <w:szCs w:val="23"/>
          <w:lang w:val="uk-UA" w:eastAsia="ar-SA"/>
        </w:rPr>
        <w:t xml:space="preserve">частини другої цього Договору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передає ОБЕРІГ виключне повноваження укладати з користувачами договори щодо використання виконань зазначеними способами на умовах збору (отримання) на користь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належної винагороди.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4.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ОБЕРІГ має право укладати угоди, зокрема про взаємне представництво інтересів, з іншими, в тому числі іноземними організаціями колективного управління, передавати їм отримані за цим Договором повноваження і отримувати від них винагороду на користь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5. З метою захисту порушених прав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стягнення матеріальних збитків, включаючи упущену вигоду, а також компенсації у разі незаконного використання його виконань та (або) невиплати належної винагороди, ОБЕРІГ наділяється правом відповідно до чинного законодавства України та у межах набутих за цим Договором повноважень здійснювати будь-які юридичні дії, зокрема фіксувати факти порушення прав, писати листи, пред’являти претензії та позови від імені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а.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При цьому,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уповноважує ОБЕРІГ самостійно визначати способи захисту його порушених прав та розмір компенсації, збитків, наділяє ОБЕРІГ правом брати участь у будь-якому суді з усіма правами сторони по справі, передбаченими чинним законодавством, і погоджується на розгляд справ без його особистої участі.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Суми, одержані ОБЕРІГ у таких випадках, після утримання частини коштів на погашення судових та інших об’єктивних витрат, виплачуються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як винагорода. 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6.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85413E" w:rsidRPr="009A3201">
        <w:rPr>
          <w:rFonts w:ascii="Arial" w:eastAsia="Times New Roman" w:hAnsi="Arial" w:cs="Arial"/>
          <w:sz w:val="23"/>
          <w:szCs w:val="23"/>
          <w:u w:val="single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має право і зобов’язується: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а) за письмовим запитом у 14-денний строк одержувати від ОБЕРІГ інформацію щодо нарахованої йому винагороди;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б) отримувати консультації, у порядку, визначеному ОБЕРІГ, з питань використання виконань та захисту майнових прав;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в) письмово повідомляти ОБЕРІГ про факти порушення майнових прав на виконання;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г) декларувати свої виконання за формою, встановленою ОБЕРІГ: надати інформацію про усі записані виконання, які передано ОБЕРІГ у колективне управління, а також надавати ОБЕРІГ по мірі виникнення інформацію про записані виконання, що будуть виконані у майбутньому, чи то будуть ним відкликані з колективного управління ОБЕРІГ;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д) надавати в письмовій формі інформацію про укладені договори з іншими виконавцями (співвиконавцями) про розподіл між собою винагороди за виконання. Якщо дана інформація не буде надана або буде надана з запізненням, ОБЕРІГ розподілятиме винагороду відповідно чинного законодавства і внутрішніх рішень;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е) виключати, починаючи з найближчого першого січня від дати своєї письмової заяви, поданої не менше, ніж за шість місяців до виключення, будь-яке виконання з числа задекларованих або виключити спосіб (способи) використання виконання, що є предметом Договору (окрім тих способів використання виконання, що підпадають під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обов’язков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колективн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управління</w:t>
      </w:r>
      <w:r w:rsidRPr="009A3201">
        <w:rPr>
          <w:rFonts w:ascii="Arial" w:eastAsia="Times New Roman" w:hAnsi="Arial" w:cs="Arial"/>
          <w:sz w:val="23"/>
          <w:szCs w:val="23"/>
          <w:lang w:eastAsia="zh-CN"/>
        </w:rPr>
        <w:t>)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Виконання або один із способів використання виконання вважається виключеним з дати вилучення, зазначеної у підписаній між ОБЕРІГ та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Правовласником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додатковій угоді до Договору;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є) своєчасно отримувати нараховану винагороду, з метою чого, зазначати у Договорі усі необхідні дані та реквізити, а також терміново повідомляти ОБЕРІГ про їх відповідні зміни.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погоджується з тим, що відсутність у ОБЕРІГ таких відомостей позбавляє ОБЕРІГ можливості належним чином виконувати свої зобов’язання за цим Договором;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ж) сприяти ОБЕРІГ у виявленні та розгляді фактів незаконного використання виконань та сприяти збору доказів щодо цього;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з) не відмовлятися від пред’явлених ОБЕРІГ в інтересах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вимог (позовів) в органах судових інстанцій без попереднього письмового повідомлення та</w:t>
      </w:r>
      <w:r w:rsidR="003067FC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у випадку такої відмови,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сплати ОБЕРІГ всіх понесених витрат у кожній конкретній справі;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>и) у разі виникнення невідомих на момент підписання даного Договору обставин, пов’язаних з наданими гарантіями, терміново сповіщати ОБЕРІГ про ці обставини;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і) забезпечувати ОБЕРІГ інформацією, необхідною для колективного управління правами, зокрема надати перелік членів-виконавців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складі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момент укладання Договору</w:t>
      </w:r>
      <w:r w:rsidR="003067FC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та, у випадку змін переліку членів-виконавців, терміново сповіщати про такі зміни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й)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має інші права і зобов’язання, встановлені чинним законодавством.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7.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ОБЕРІГ має право і зобов’язується:</w:t>
      </w:r>
    </w:p>
    <w:p w:rsidR="00820F0A" w:rsidRPr="009A3201" w:rsidRDefault="00820F0A" w:rsidP="00820F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а) здійснювати утримання із зібраної винагороди на покриття своїх витрат збору за управління, згідно </w:t>
      </w:r>
      <w:r w:rsidR="003067FC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закону та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діючих у ОБЕРІГ правил;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у випадку порушення третіми особами майнових прав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переданих в колективне управління, ОБЕРІГ без повідомлення та без індивідуальних довіреностей (доручень) в кожному випадку має право складати та подавати від свого імені в інтересах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пред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eastAsia="zh-CN"/>
        </w:rPr>
        <w:t>’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являти) позовні заяви, претензії та здійснювати інші передбачені законодавством України заходи для захисту майнових прав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, переданих в колективне управління;</w:t>
      </w:r>
    </w:p>
    <w:p w:rsidR="00820F0A" w:rsidRPr="009A3201" w:rsidRDefault="00820F0A" w:rsidP="00820F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одержувати від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документи, що підтверджують його повноваження і гарантії за Договором;</w:t>
      </w:r>
    </w:p>
    <w:p w:rsidR="00820F0A" w:rsidRPr="009A3201" w:rsidRDefault="00820F0A" w:rsidP="00820F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виявляти можливих користувачів та укладати з ними договори на використання виконань та договори на збір (отримання) винагороди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 законом. При підписанні договорів, керуватися ставками і методиками обрахувань розміру винагороди, встановленими ОБЕРІГ;</w:t>
      </w:r>
    </w:p>
    <w:p w:rsidR="00820F0A" w:rsidRPr="009A3201" w:rsidRDefault="00820F0A" w:rsidP="00820F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д) включати до своїх баз даних інформацію про </w:t>
      </w:r>
      <w:r w:rsidR="0085413E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>зокрема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виконавців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складі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 виконання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, надавати такі бази дані третім особам та розміщувати їх на власному сайті, а також подавати таку інформацію для реєстрації в міжнародних базах;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е) збирати і виплачувати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винагороду, яка належить йому за використання його виконань, відповідно до цього Договору;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є) здійснювати відповідно до чинного законодавства будь-які інші юридичні дії з метою забезпечення майнових прав і інтересів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, переданих в колективне управління за умовами цього Договору.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8.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A86909" w:rsidRPr="009A3201">
        <w:rPr>
          <w:rFonts w:ascii="Arial" w:eastAsia="Times New Roman" w:hAnsi="Arial" w:cs="Arial"/>
          <w:sz w:val="23"/>
          <w:szCs w:val="23"/>
          <w:u w:val="single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гарантує ОБЕРІГ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: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а) що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дійсно є особою, якій належать виключні майнові права на виконання, передані у колективне управління ОБЕРІГ у межах підписаних ним способів (видів) використання виконань, зазначених у частині другій даного Договору, зокрема що він нікому не передавав ці права;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що підписанням цього Договору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Правовласник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не порушує прав третіх осіб. У разі претензій до ОБЕРІГ з предмету цього Договору,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захистить ОБЕРІГ від претензій і візьме на себе всі види відповідальності;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що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утримуватиметься від неузгоджених з ОБЕРІГ дій стосовно передання або передачі у використання чи в управління третім особам власних майнових прав;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що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спровокує конфлікту інтересів між ОБЕРІГ та іншими особами, які управляють майновими правами виконавців або використовують такі майнові права;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д) що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має право на отримання 100% винагороди за власні виконання, а питання розподілу винагороди між </w:t>
      </w:r>
      <w:r w:rsidR="001F32CD" w:rsidRPr="009A3201">
        <w:rPr>
          <w:rFonts w:ascii="Arial" w:eastAsia="Times New Roman" w:hAnsi="Arial" w:cs="Arial"/>
          <w:sz w:val="23"/>
          <w:szCs w:val="23"/>
          <w:lang w:val="uk-UA" w:eastAsia="zh-CN"/>
        </w:rPr>
        <w:t>юридичною особою-роботода</w:t>
      </w:r>
      <w:r w:rsidR="009A3201" w:rsidRPr="009A3201">
        <w:rPr>
          <w:rFonts w:ascii="Arial" w:eastAsia="Times New Roman" w:hAnsi="Arial" w:cs="Arial"/>
          <w:sz w:val="23"/>
          <w:szCs w:val="23"/>
          <w:lang w:val="uk-UA" w:eastAsia="zh-CN"/>
        </w:rPr>
        <w:t>в</w:t>
      </w:r>
      <w:r w:rsidR="001F32CD" w:rsidRPr="009A3201">
        <w:rPr>
          <w:rFonts w:ascii="Arial" w:eastAsia="Times New Roman" w:hAnsi="Arial" w:cs="Arial"/>
          <w:sz w:val="23"/>
          <w:szCs w:val="23"/>
          <w:lang w:val="uk-UA" w:eastAsia="zh-CN"/>
        </w:rPr>
        <w:t>цем (або замовником)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>та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виконавцями</w:t>
      </w:r>
      <w:r w:rsidR="001F32CD" w:rsidRPr="009A3201">
        <w:rPr>
          <w:rFonts w:ascii="Arial" w:eastAsia="Times New Roman" w:hAnsi="Arial" w:cs="Arial"/>
          <w:sz w:val="23"/>
          <w:szCs w:val="23"/>
          <w:lang w:val="uk-UA" w:eastAsia="zh-CN"/>
        </w:rPr>
        <w:t>-працівниками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врегульовано. У зв</w:t>
      </w:r>
      <w:r w:rsidRPr="009A3201">
        <w:rPr>
          <w:rFonts w:ascii="Arial" w:eastAsia="Times New Roman" w:hAnsi="Arial" w:cs="Arial"/>
          <w:sz w:val="23"/>
          <w:szCs w:val="23"/>
          <w:lang w:eastAsia="zh-CN"/>
        </w:rPr>
        <w:t>’</w:t>
      </w:r>
      <w:proofErr w:type="spellStart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язку</w:t>
      </w:r>
      <w:proofErr w:type="spellEnd"/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цим,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несе повну відповідальність за подальшу виплату винагороди виконавцям</w:t>
      </w:r>
      <w:r w:rsidR="001F32CD" w:rsidRPr="009A3201">
        <w:rPr>
          <w:rFonts w:ascii="Arial" w:eastAsia="Times New Roman" w:hAnsi="Arial" w:cs="Arial"/>
          <w:sz w:val="23"/>
          <w:szCs w:val="23"/>
          <w:lang w:val="uk-UA" w:eastAsia="zh-CN"/>
        </w:rPr>
        <w:t>-працівникам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9. 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ОБЕРІГ гарантує </w:t>
      </w:r>
      <w:r w:rsidR="00A86909" w:rsidRPr="009A3201">
        <w:rPr>
          <w:rFonts w:ascii="Arial" w:eastAsia="Times New Roman" w:hAnsi="Arial" w:cs="Arial"/>
          <w:sz w:val="23"/>
          <w:szCs w:val="23"/>
          <w:u w:val="single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: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а) перераховувати винагороду в установленому цим Договором порядку не рідше одного разу на рік</w:t>
      </w:r>
      <w:r w:rsidRPr="009A3201">
        <w:rPr>
          <w:rFonts w:ascii="Arial" w:eastAsia="Times New Roman" w:hAnsi="Arial" w:cs="Arial"/>
          <w:sz w:val="23"/>
          <w:szCs w:val="23"/>
          <w:lang w:val="uk-UA" w:eastAsia="ar-SA"/>
        </w:rPr>
        <w:t>;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надавати вільний доступ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 інформації про його винагороду та відрахування.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10.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 xml:space="preserve"> Правовласник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погоджується з тим, що розмір збору на управління встановлюється правлінням ОБЕРІГ. Визначена сума утримується з зібраної суми винагороди, яка належить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Виплата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Правовласнику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винагороди здійснюється після утримання передбачених чинним законодавством податків (за наявності), розміру банківських послуг та збору на управління.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11. Ненадання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Правовласником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встановленої Договором інформації і (або) надання недостовірних і недійсних відомостей та документів, звільняє ОБЕРІГ від відповідальності за неналежне виконання зобов'язань за Договором, у тому числі у випадку неправильного розподілу зібраної винагороди.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12. Підписанням цього Договору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підтверджує свою згоду на обробку зазначених у Договорі та наданих ним на виконання умов Договору персональних даних задля збирання, розподілу та виплати винагороди за використання виконань.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</w:r>
    </w:p>
    <w:p w:rsidR="00820F0A" w:rsidRPr="009A3201" w:rsidRDefault="00820F0A" w:rsidP="00820F0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13. У випадку реорганізації або ліквідації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="002E28ED" w:rsidRPr="009A3201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усі його права та обов’язки, зазначені у цьому договорі, переходять до його правонаступника.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14. В усіх не визначених цим Договором випадках Сторони керуються чинним законодавством.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15. Спори, що виникають з цього Договору, розглядаються у встановленому законодавством порядку.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>16. Всі зміни, доповнення і додатки до цього Договору дійсні, якщо вони зроблені належним чином у письмовій формі і підписані Сторонами.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17. Цей Договір вступає в силу з моменту підписання і діє безстроково. Кожна Сторона має право достроково розірвати Договір, при цьому інша Сторона має бути письмово попереджена про розірвання Договору за шість місяців. Дострокове розірвання Договору з ініціативи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позбавляє ОБЕРІГ прав збору з користувачів, розподілу і виплати винагороди </w:t>
      </w:r>
      <w:r w:rsidR="00A86909" w:rsidRPr="009A3201">
        <w:rPr>
          <w:rFonts w:ascii="Arial" w:eastAsia="Times New Roman" w:hAnsi="Arial" w:cs="Arial"/>
          <w:sz w:val="23"/>
          <w:szCs w:val="23"/>
          <w:lang w:val="uk-UA" w:eastAsia="ru-RU"/>
        </w:rPr>
        <w:t>Правовласника</w:t>
      </w:r>
      <w:r w:rsidRPr="009A320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 межах строку відкликання прав, передбачених п. «е» ч.6 цього Договору.</w:t>
      </w:r>
    </w:p>
    <w:p w:rsidR="00820F0A" w:rsidRPr="009A3201" w:rsidRDefault="00820F0A" w:rsidP="00820F0A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820F0A" w:rsidRPr="009A3201" w:rsidRDefault="00820F0A" w:rsidP="00820F0A">
      <w:pPr>
        <w:keepNext/>
        <w:numPr>
          <w:ilvl w:val="4"/>
          <w:numId w:val="0"/>
        </w:numPr>
        <w:tabs>
          <w:tab w:val="num" w:pos="0"/>
          <w:tab w:val="left" w:pos="426"/>
        </w:tabs>
        <w:suppressAutoHyphens/>
        <w:spacing w:after="0" w:line="240" w:lineRule="auto"/>
        <w:outlineLvl w:val="4"/>
        <w:rPr>
          <w:rFonts w:ascii="Arial" w:eastAsia="Times New Roman" w:hAnsi="Arial" w:cs="Arial"/>
          <w:i/>
          <w:sz w:val="23"/>
          <w:szCs w:val="23"/>
          <w:lang w:val="uk-UA" w:eastAsia="zh-CN"/>
        </w:rPr>
      </w:pPr>
      <w:r w:rsidRPr="009A3201">
        <w:rPr>
          <w:rFonts w:ascii="Arial" w:eastAsia="Times New Roman" w:hAnsi="Arial" w:cs="Arial"/>
          <w:i/>
          <w:sz w:val="23"/>
          <w:szCs w:val="23"/>
          <w:lang w:val="uk-UA" w:eastAsia="zh-CN"/>
        </w:rPr>
        <w:tab/>
        <w:t>18. Реквізити та підписи Сторін:</w:t>
      </w:r>
    </w:p>
    <w:tbl>
      <w:tblPr>
        <w:tblW w:w="1038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220"/>
      </w:tblGrid>
      <w:tr w:rsidR="009A3201" w:rsidRPr="009A3201" w:rsidTr="00B20093">
        <w:trPr>
          <w:trHeight w:val="225"/>
        </w:trPr>
        <w:tc>
          <w:tcPr>
            <w:tcW w:w="5160" w:type="dxa"/>
          </w:tcPr>
          <w:p w:rsidR="00820F0A" w:rsidRPr="009A3201" w:rsidRDefault="00820F0A" w:rsidP="00820F0A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ОБЕРІГ</w:t>
            </w:r>
          </w:p>
        </w:tc>
        <w:tc>
          <w:tcPr>
            <w:tcW w:w="5220" w:type="dxa"/>
            <w:shd w:val="clear" w:color="auto" w:fill="auto"/>
          </w:tcPr>
          <w:p w:rsidR="00820F0A" w:rsidRPr="009A3201" w:rsidRDefault="00820F0A" w:rsidP="00820F0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  <w:t xml:space="preserve">                    </w:t>
            </w:r>
          </w:p>
          <w:p w:rsidR="00820F0A" w:rsidRPr="009A3201" w:rsidRDefault="00A86909" w:rsidP="00820F0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ПРАВОВЛАСНИК</w:t>
            </w:r>
          </w:p>
        </w:tc>
      </w:tr>
      <w:tr w:rsidR="009A3201" w:rsidRPr="009A3201" w:rsidTr="00B20093">
        <w:trPr>
          <w:trHeight w:val="3980"/>
        </w:trPr>
        <w:tc>
          <w:tcPr>
            <w:tcW w:w="5160" w:type="dxa"/>
          </w:tcPr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01004, м.Київ-004, вул. Пушкінська, 32</w:t>
            </w: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код ЄДРПОУ 19016073</w:t>
            </w: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р/р 26000017290803 в ПАТ «Альфа-Банк»</w:t>
            </w: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МФО 300346</w:t>
            </w: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т.(044)235-50-39, 235-51-21</w:t>
            </w:r>
          </w:p>
          <w:p w:rsidR="00820F0A" w:rsidRPr="009A3201" w:rsidRDefault="00820F0A" w:rsidP="00820F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e-</w:t>
            </w:r>
            <w:proofErr w:type="spellStart"/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mail</w:t>
            </w:r>
            <w:proofErr w:type="spellEnd"/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info@oberih.org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Голова Ступак С. К. 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            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 xml:space="preserve">                                      </w:t>
            </w:r>
            <w:r w:rsidR="009A3201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 xml:space="preserve">        </w:t>
            </w:r>
            <w:r w:rsidRPr="009A3201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 xml:space="preserve">  /підпис/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820F0A" w:rsidRPr="009A3201" w:rsidRDefault="00820F0A" w:rsidP="00820F0A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tabs>
                <w:tab w:val="left" w:pos="426"/>
              </w:tabs>
              <w:suppressAutoHyphens/>
              <w:snapToGrid w:val="0"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На</w:t>
            </w:r>
            <w:r w:rsidR="00277E18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йменування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англійською мовою</w:t>
            </w:r>
            <w:r w:rsidRPr="009A3201"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  <w:t xml:space="preserve">: 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________________________________________ 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Адреса __________________________________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________________________________________ 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Код ЄДРПОУ 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Р/р: ____________________________________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</w:pPr>
            <w:proofErr w:type="spellStart"/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тел</w:t>
            </w:r>
            <w:proofErr w:type="spellEnd"/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.№_________________________________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e-mail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__________________________________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_</w:t>
            </w:r>
          </w:p>
          <w:p w:rsidR="009A3201" w:rsidRDefault="009A3201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</w:t>
            </w:r>
          </w:p>
          <w:p w:rsidR="009A3201" w:rsidRPr="009A3201" w:rsidRDefault="009A3201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</w:pPr>
            <w:r w:rsidRPr="009A3201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          </w:t>
            </w:r>
            <w:r w:rsidRPr="009A3201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</w:t>
            </w:r>
          </w:p>
          <w:p w:rsidR="00820F0A" w:rsidRPr="009A3201" w:rsidRDefault="00820F0A" w:rsidP="00820F0A">
            <w:pPr>
              <w:tabs>
                <w:tab w:val="left" w:pos="426"/>
              </w:tabs>
              <w:suppressAutoHyphens/>
              <w:spacing w:after="0" w:line="240" w:lineRule="auto"/>
              <w:ind w:right="-321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</w:pPr>
            <w:r w:rsidRPr="009A3201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</w:t>
            </w:r>
            <w:r w:rsidRPr="009A3201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>/підпис/</w:t>
            </w:r>
          </w:p>
        </w:tc>
      </w:tr>
    </w:tbl>
    <w:p w:rsidR="00306FF9" w:rsidRPr="009A3201" w:rsidRDefault="00306FF9">
      <w:pPr>
        <w:rPr>
          <w:rFonts w:ascii="Arial" w:hAnsi="Arial" w:cs="Arial"/>
          <w:sz w:val="23"/>
          <w:szCs w:val="23"/>
        </w:rPr>
      </w:pPr>
    </w:p>
    <w:sectPr w:rsidR="00306FF9" w:rsidRPr="009A3201" w:rsidSect="009A3201">
      <w:footerReference w:type="default" r:id="rId7"/>
      <w:footerReference w:type="first" r:id="rId8"/>
      <w:pgSz w:w="11906" w:h="16838" w:code="9"/>
      <w:pgMar w:top="567" w:right="567" w:bottom="567" w:left="62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58" w:rsidRDefault="00B32358">
      <w:pPr>
        <w:spacing w:after="0" w:line="240" w:lineRule="auto"/>
      </w:pPr>
      <w:r>
        <w:separator/>
      </w:r>
    </w:p>
  </w:endnote>
  <w:endnote w:type="continuationSeparator" w:id="0">
    <w:p w:rsidR="00B32358" w:rsidRDefault="00B3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A86909">
    <w:pPr>
      <w:pStyle w:val="a3"/>
      <w:ind w:right="36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01CD2D" wp14:editId="5328F7EF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03" w:rsidRDefault="00A86909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separate"/>
                          </w:r>
                          <w:r w:rsidR="00277E18">
                            <w:rPr>
                              <w:rStyle w:val="a5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1CD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" stroked="f">
              <v:textbox inset="0,0,0,0">
                <w:txbxContent>
                  <w:p w:rsidR="00757E03" w:rsidRDefault="00A86909">
                    <w:pPr>
                      <w:pStyle w:val="a3"/>
                    </w:pPr>
                    <w:r>
                      <w:rPr>
                        <w:rStyle w:val="a5"/>
                        <w:sz w:val="20"/>
                      </w:rPr>
                      <w:fldChar w:fldCharType="begin"/>
                    </w:r>
                    <w:r>
                      <w:rPr>
                        <w:rStyle w:val="a5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0"/>
                      </w:rPr>
                      <w:fldChar w:fldCharType="separate"/>
                    </w:r>
                    <w:r w:rsidR="00277E18">
                      <w:rPr>
                        <w:rStyle w:val="a5"/>
                        <w:noProof/>
                        <w:sz w:val="20"/>
                      </w:rPr>
                      <w:t>4</w:t>
                    </w:r>
                    <w:r>
                      <w:rPr>
                        <w:rStyle w:val="a5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B32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58" w:rsidRDefault="00B32358">
      <w:pPr>
        <w:spacing w:after="0" w:line="240" w:lineRule="auto"/>
      </w:pPr>
      <w:r>
        <w:separator/>
      </w:r>
    </w:p>
  </w:footnote>
  <w:footnote w:type="continuationSeparator" w:id="0">
    <w:p w:rsidR="00B32358" w:rsidRDefault="00B3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E2"/>
    <w:rsid w:val="001F32CD"/>
    <w:rsid w:val="00277E18"/>
    <w:rsid w:val="002E28ED"/>
    <w:rsid w:val="003067FC"/>
    <w:rsid w:val="00306FF9"/>
    <w:rsid w:val="00820F0A"/>
    <w:rsid w:val="0085413E"/>
    <w:rsid w:val="00920399"/>
    <w:rsid w:val="00950627"/>
    <w:rsid w:val="009A3201"/>
    <w:rsid w:val="00A86909"/>
    <w:rsid w:val="00B32358"/>
    <w:rsid w:val="00B93B42"/>
    <w:rsid w:val="00B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B1E9-9DAA-4942-8478-2FF46A8C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0A"/>
    <w:pPr>
      <w:keepNext/>
      <w:numPr>
        <w:numId w:val="1"/>
      </w:numPr>
      <w:suppressAutoHyphens/>
      <w:spacing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paragraph" w:styleId="2">
    <w:name w:val="heading 2"/>
    <w:basedOn w:val="a"/>
    <w:next w:val="a"/>
    <w:link w:val="20"/>
    <w:qFormat/>
    <w:rsid w:val="00820F0A"/>
    <w:pPr>
      <w:keepNext/>
      <w:numPr>
        <w:ilvl w:val="1"/>
        <w:numId w:val="1"/>
      </w:numPr>
      <w:suppressAutoHyphens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820F0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820F0A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5">
    <w:name w:val="heading 5"/>
    <w:basedOn w:val="a"/>
    <w:next w:val="a"/>
    <w:link w:val="50"/>
    <w:qFormat/>
    <w:rsid w:val="00820F0A"/>
    <w:pPr>
      <w:keepNext/>
      <w:numPr>
        <w:ilvl w:val="4"/>
        <w:numId w:val="1"/>
      </w:numPr>
      <w:suppressAutoHyphens/>
      <w:spacing w:after="120" w:line="240" w:lineRule="auto"/>
      <w:jc w:val="center"/>
      <w:outlineLvl w:val="4"/>
    </w:pPr>
    <w:rPr>
      <w:rFonts w:ascii="Arial" w:eastAsia="Times New Roman" w:hAnsi="Arial" w:cs="Arial"/>
      <w:b/>
      <w:i/>
      <w:sz w:val="24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820F0A"/>
    <w:pPr>
      <w:keepNext/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spacing w:after="0" w:line="240" w:lineRule="auto"/>
      <w:outlineLvl w:val="5"/>
    </w:pPr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0A"/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character" w:customStyle="1" w:styleId="20">
    <w:name w:val="Заголовок 2 Знак"/>
    <w:basedOn w:val="a0"/>
    <w:link w:val="2"/>
    <w:rsid w:val="00820F0A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820F0A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820F0A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820F0A"/>
    <w:rPr>
      <w:rFonts w:ascii="Arial" w:eastAsia="Times New Roman" w:hAnsi="Arial" w:cs="Arial"/>
      <w:b/>
      <w:i/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820F0A"/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paragraph" w:styleId="a3">
    <w:name w:val="footer"/>
    <w:basedOn w:val="a"/>
    <w:link w:val="a4"/>
    <w:uiPriority w:val="99"/>
    <w:semiHidden/>
    <w:unhideWhenUsed/>
    <w:rsid w:val="0082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F0A"/>
  </w:style>
  <w:style w:type="character" w:styleId="a5">
    <w:name w:val="page number"/>
    <w:basedOn w:val="a0"/>
    <w:rsid w:val="0082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8915</Words>
  <Characters>5082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2019-02-26T11:01:00Z</dcterms:created>
  <dcterms:modified xsi:type="dcterms:W3CDTF">2019-03-20T15:04:00Z</dcterms:modified>
</cp:coreProperties>
</file>